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72B3" w:rsidRPr="002A6695" w:rsidRDefault="006772B3" w:rsidP="006772B3">
      <w:pPr>
        <w:rPr>
          <w:rFonts w:ascii="Palatino Linotype" w:hAnsi="Palatino Linotype" w:cs="Arial"/>
          <w:b/>
          <w:sz w:val="20"/>
          <w:szCs w:val="20"/>
        </w:rPr>
      </w:pPr>
      <w:r w:rsidRPr="002A6695">
        <w:rPr>
          <w:rFonts w:ascii="Palatino Linotype" w:hAnsi="Palatino Linotype" w:cs="Arial"/>
          <w:b/>
          <w:sz w:val="20"/>
          <w:szCs w:val="20"/>
        </w:rPr>
        <w:t>Supplementary Table S2</w:t>
      </w:r>
    </w:p>
    <w:p w:rsidR="006772B3" w:rsidRPr="002A6695" w:rsidRDefault="006772B3" w:rsidP="006772B3">
      <w:pPr>
        <w:rPr>
          <w:rFonts w:ascii="Palatino Linotype" w:hAnsi="Palatino Linotype" w:cs="Arial"/>
          <w:sz w:val="20"/>
          <w:szCs w:val="20"/>
        </w:rPr>
      </w:pPr>
    </w:p>
    <w:tbl>
      <w:tblPr>
        <w:tblStyle w:val="TableGrid"/>
        <w:tblW w:w="120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992"/>
        <w:gridCol w:w="992"/>
        <w:gridCol w:w="992"/>
        <w:gridCol w:w="992"/>
        <w:gridCol w:w="993"/>
        <w:gridCol w:w="992"/>
        <w:gridCol w:w="992"/>
        <w:gridCol w:w="992"/>
        <w:gridCol w:w="992"/>
      </w:tblGrid>
      <w:tr w:rsidR="006772B3" w:rsidRPr="002A6695" w:rsidTr="00BB371B">
        <w:trPr>
          <w:jc w:val="center"/>
        </w:trPr>
        <w:tc>
          <w:tcPr>
            <w:tcW w:w="3119" w:type="dxa"/>
            <w:vMerge w:val="restart"/>
            <w:tcBorders>
              <w:top w:val="single" w:sz="4" w:space="0" w:color="auto"/>
            </w:tcBorders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Pathogen/Control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b/>
                <w:sz w:val="20"/>
                <w:szCs w:val="20"/>
              </w:rPr>
              <w:t>Duplex 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b/>
                <w:sz w:val="20"/>
                <w:szCs w:val="20"/>
              </w:rPr>
              <w:t>Duplex 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b/>
                <w:sz w:val="20"/>
                <w:szCs w:val="20"/>
              </w:rPr>
              <w:t>Duplex 3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b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b/>
                <w:sz w:val="20"/>
                <w:szCs w:val="20"/>
              </w:rPr>
              <w:t>Triplex</w:t>
            </w:r>
          </w:p>
        </w:tc>
      </w:tr>
      <w:tr w:rsidR="006772B3" w:rsidRPr="002A6695" w:rsidTr="00BB371B">
        <w:trPr>
          <w:jc w:val="center"/>
        </w:trPr>
        <w:tc>
          <w:tcPr>
            <w:tcW w:w="3119" w:type="dxa"/>
            <w:vMerge/>
            <w:tcBorders>
              <w:bottom w:val="single" w:sz="4" w:space="0" w:color="auto"/>
            </w:tcBorders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PEDV N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PEDV S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TGEV N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PEDV S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TGEV S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PEDV 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proofErr w:type="spellStart"/>
            <w:r w:rsidRPr="002A6695">
              <w:rPr>
                <w:rFonts w:ascii="Palatino Linotype" w:hAnsi="Palatino Linotype" w:cs="Arial"/>
                <w:sz w:val="20"/>
                <w:szCs w:val="20"/>
              </w:rPr>
              <w:t>PDCoV</w:t>
            </w:r>
            <w:proofErr w:type="spellEnd"/>
            <w:r w:rsidRPr="002A6695">
              <w:rPr>
                <w:rFonts w:ascii="Palatino Linotype" w:hAnsi="Palatino Linotype" w:cs="Arial"/>
                <w:sz w:val="20"/>
                <w:szCs w:val="20"/>
              </w:rPr>
              <w:t xml:space="preserve"> </w:t>
            </w:r>
            <w:proofErr w:type="spellStart"/>
            <w:r w:rsidRPr="002A6695">
              <w:rPr>
                <w:rFonts w:ascii="Palatino Linotype" w:hAnsi="Palatino Linotype" w:cs="Arial"/>
                <w:sz w:val="20"/>
                <w:szCs w:val="20"/>
              </w:rPr>
              <w:t>RdRp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TGEV N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PEDV N</w:t>
            </w:r>
          </w:p>
        </w:tc>
      </w:tr>
      <w:tr w:rsidR="006772B3" w:rsidRPr="002A6695" w:rsidTr="00BB371B">
        <w:trPr>
          <w:jc w:val="center"/>
        </w:trPr>
        <w:tc>
          <w:tcPr>
            <w:tcW w:w="3119" w:type="dxa"/>
            <w:tcBorders>
              <w:top w:val="single" w:sz="4" w:space="0" w:color="auto"/>
            </w:tcBorders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proofErr w:type="spellStart"/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Teschovirus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</w:tr>
      <w:tr w:rsidR="006772B3" w:rsidRPr="002A6695" w:rsidTr="00BB371B">
        <w:trPr>
          <w:jc w:val="center"/>
        </w:trPr>
        <w:tc>
          <w:tcPr>
            <w:tcW w:w="3119" w:type="dxa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proofErr w:type="spellStart"/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Sapelovirus</w:t>
            </w:r>
            <w:proofErr w:type="spellEnd"/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, TSV8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3" w:type="dxa"/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</w:tr>
      <w:tr w:rsidR="006772B3" w:rsidRPr="002A6695" w:rsidTr="00BB371B">
        <w:trPr>
          <w:jc w:val="center"/>
        </w:trPr>
        <w:tc>
          <w:tcPr>
            <w:tcW w:w="3119" w:type="dxa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Enterovirus G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3" w:type="dxa"/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</w:tr>
      <w:tr w:rsidR="006772B3" w:rsidRPr="002A6695" w:rsidTr="00BB371B">
        <w:trPr>
          <w:jc w:val="center"/>
        </w:trPr>
        <w:tc>
          <w:tcPr>
            <w:tcW w:w="3119" w:type="dxa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Porcine circovirus 2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3" w:type="dxa"/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</w:tr>
      <w:tr w:rsidR="006772B3" w:rsidRPr="002A6695" w:rsidTr="00BB371B">
        <w:trPr>
          <w:jc w:val="center"/>
        </w:trPr>
        <w:tc>
          <w:tcPr>
            <w:tcW w:w="3119" w:type="dxa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Hepatitis E virus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3" w:type="dxa"/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</w:tr>
      <w:tr w:rsidR="006772B3" w:rsidRPr="002A6695" w:rsidTr="00BB371B">
        <w:trPr>
          <w:jc w:val="center"/>
        </w:trPr>
        <w:tc>
          <w:tcPr>
            <w:tcW w:w="3119" w:type="dxa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i/>
                <w:color w:val="000000"/>
                <w:sz w:val="20"/>
                <w:szCs w:val="20"/>
              </w:rPr>
              <w:t>E. coli</w:t>
            </w: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STb</w:t>
            </w:r>
            <w:proofErr w:type="spellEnd"/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/LT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i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3" w:type="dxa"/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</w:tr>
      <w:tr w:rsidR="006772B3" w:rsidRPr="002A6695" w:rsidTr="00BB371B">
        <w:trPr>
          <w:jc w:val="center"/>
        </w:trPr>
        <w:tc>
          <w:tcPr>
            <w:tcW w:w="3119" w:type="dxa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i/>
                <w:color w:val="000000"/>
                <w:sz w:val="20"/>
                <w:szCs w:val="20"/>
              </w:rPr>
              <w:t>E. coli</w:t>
            </w: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STb</w:t>
            </w:r>
            <w:proofErr w:type="spellEnd"/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i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3" w:type="dxa"/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</w:tr>
      <w:tr w:rsidR="006772B3" w:rsidRPr="002A6695" w:rsidTr="00BB371B">
        <w:trPr>
          <w:jc w:val="center"/>
        </w:trPr>
        <w:tc>
          <w:tcPr>
            <w:tcW w:w="3119" w:type="dxa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  <w:lang w:val="da-DK"/>
              </w:rPr>
            </w:pPr>
            <w:r w:rsidRPr="002A6695">
              <w:rPr>
                <w:rFonts w:ascii="Palatino Linotype" w:hAnsi="Palatino Linotype" w:cs="Arial"/>
                <w:i/>
                <w:color w:val="000000"/>
                <w:sz w:val="20"/>
                <w:szCs w:val="20"/>
                <w:lang w:val="da-DK"/>
              </w:rPr>
              <w:t xml:space="preserve">E. </w:t>
            </w:r>
            <w:proofErr w:type="spellStart"/>
            <w:r w:rsidRPr="002A6695">
              <w:rPr>
                <w:rFonts w:ascii="Palatino Linotype" w:hAnsi="Palatino Linotype" w:cs="Arial"/>
                <w:i/>
                <w:color w:val="000000"/>
                <w:sz w:val="20"/>
                <w:szCs w:val="20"/>
                <w:lang w:val="da-DK"/>
              </w:rPr>
              <w:t>coli</w:t>
            </w:r>
            <w:proofErr w:type="spellEnd"/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  <w:lang w:val="da-DK"/>
              </w:rPr>
              <w:t xml:space="preserve">, </w:t>
            </w:r>
            <w:proofErr w:type="spellStart"/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  <w:lang w:val="da-DK"/>
              </w:rPr>
              <w:t>STa</w:t>
            </w:r>
            <w:proofErr w:type="spellEnd"/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  <w:lang w:val="da-DK"/>
              </w:rPr>
              <w:t>/</w:t>
            </w:r>
            <w:proofErr w:type="spellStart"/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  <w:lang w:val="da-DK"/>
              </w:rPr>
              <w:t>STb</w:t>
            </w:r>
            <w:proofErr w:type="spellEnd"/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  <w:lang w:val="da-DK"/>
              </w:rPr>
              <w:t>/LT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i/>
                <w:color w:val="000000"/>
                <w:sz w:val="20"/>
                <w:szCs w:val="20"/>
                <w:lang w:val="da-DK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3" w:type="dxa"/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</w:tr>
      <w:tr w:rsidR="006772B3" w:rsidRPr="002A6695" w:rsidTr="00BB371B">
        <w:trPr>
          <w:jc w:val="center"/>
        </w:trPr>
        <w:tc>
          <w:tcPr>
            <w:tcW w:w="3119" w:type="dxa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i/>
                <w:color w:val="000000"/>
                <w:sz w:val="20"/>
                <w:szCs w:val="20"/>
              </w:rPr>
              <w:t>E. coli</w:t>
            </w: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, O8 stx2e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i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3" w:type="dxa"/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</w:tr>
      <w:tr w:rsidR="006772B3" w:rsidRPr="002A6695" w:rsidTr="00BB371B">
        <w:trPr>
          <w:jc w:val="center"/>
        </w:trPr>
        <w:tc>
          <w:tcPr>
            <w:tcW w:w="3119" w:type="dxa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i/>
                <w:color w:val="000000"/>
                <w:sz w:val="20"/>
                <w:szCs w:val="20"/>
              </w:rPr>
              <w:t>E. coli</w:t>
            </w: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, O8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i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3" w:type="dxa"/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</w:tr>
      <w:tr w:rsidR="006772B3" w:rsidRPr="002A6695" w:rsidTr="00BB371B">
        <w:trPr>
          <w:jc w:val="center"/>
        </w:trPr>
        <w:tc>
          <w:tcPr>
            <w:tcW w:w="3119" w:type="dxa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i/>
                <w:color w:val="000000"/>
                <w:sz w:val="20"/>
                <w:szCs w:val="20"/>
              </w:rPr>
              <w:t xml:space="preserve">S. </w:t>
            </w:r>
            <w:proofErr w:type="spellStart"/>
            <w:r w:rsidRPr="002A6695">
              <w:rPr>
                <w:rFonts w:ascii="Palatino Linotype" w:hAnsi="Palatino Linotype" w:cs="Arial"/>
                <w:i/>
                <w:color w:val="000000"/>
                <w:sz w:val="20"/>
                <w:szCs w:val="20"/>
              </w:rPr>
              <w:t>choleraesuis</w:t>
            </w:r>
            <w:proofErr w:type="spellEnd"/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 xml:space="preserve"> /</w:t>
            </w:r>
            <w:r w:rsidRPr="002A6695">
              <w:rPr>
                <w:rFonts w:ascii="Palatino Linotype" w:hAnsi="Palatino Linotype" w:cs="Arial"/>
                <w:i/>
                <w:color w:val="000000"/>
                <w:sz w:val="20"/>
                <w:szCs w:val="20"/>
              </w:rPr>
              <w:t xml:space="preserve">S. </w:t>
            </w:r>
            <w:proofErr w:type="spellStart"/>
            <w:r w:rsidRPr="002A6695">
              <w:rPr>
                <w:rFonts w:ascii="Palatino Linotype" w:hAnsi="Palatino Linotype" w:cs="Arial"/>
                <w:i/>
                <w:color w:val="000000"/>
                <w:sz w:val="20"/>
                <w:szCs w:val="20"/>
              </w:rPr>
              <w:t>enterica</w:t>
            </w:r>
            <w:proofErr w:type="spellEnd"/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i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3" w:type="dxa"/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</w:tr>
      <w:tr w:rsidR="006772B3" w:rsidRPr="002A6695" w:rsidTr="00BB371B">
        <w:trPr>
          <w:jc w:val="center"/>
        </w:trPr>
        <w:tc>
          <w:tcPr>
            <w:tcW w:w="3119" w:type="dxa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i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i/>
                <w:color w:val="000000"/>
                <w:sz w:val="20"/>
                <w:szCs w:val="20"/>
              </w:rPr>
              <w:t>Cl. difficile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i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3" w:type="dxa"/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</w:tr>
      <w:tr w:rsidR="006772B3" w:rsidRPr="002A6695" w:rsidTr="00BB371B">
        <w:trPr>
          <w:jc w:val="center"/>
        </w:trPr>
        <w:tc>
          <w:tcPr>
            <w:tcW w:w="3119" w:type="dxa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i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i/>
                <w:color w:val="000000"/>
                <w:sz w:val="20"/>
                <w:szCs w:val="20"/>
              </w:rPr>
              <w:t xml:space="preserve">Cl. </w:t>
            </w:r>
            <w:proofErr w:type="spellStart"/>
            <w:r w:rsidRPr="002A6695">
              <w:rPr>
                <w:rFonts w:ascii="Palatino Linotype" w:hAnsi="Palatino Linotype" w:cs="Arial"/>
                <w:i/>
                <w:color w:val="000000"/>
                <w:sz w:val="20"/>
                <w:szCs w:val="20"/>
              </w:rPr>
              <w:t>perfringens</w:t>
            </w:r>
            <w:proofErr w:type="spellEnd"/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i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3" w:type="dxa"/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</w:tr>
      <w:tr w:rsidR="006772B3" w:rsidRPr="002A6695" w:rsidTr="00BB371B">
        <w:trPr>
          <w:jc w:val="center"/>
        </w:trPr>
        <w:tc>
          <w:tcPr>
            <w:tcW w:w="3119" w:type="dxa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i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i/>
                <w:color w:val="000000"/>
                <w:sz w:val="20"/>
                <w:szCs w:val="20"/>
              </w:rPr>
              <w:t xml:space="preserve">B. </w:t>
            </w:r>
            <w:proofErr w:type="spellStart"/>
            <w:r w:rsidRPr="002A6695">
              <w:rPr>
                <w:rFonts w:ascii="Palatino Linotype" w:hAnsi="Palatino Linotype" w:cs="Arial"/>
                <w:i/>
                <w:color w:val="000000"/>
                <w:sz w:val="20"/>
                <w:szCs w:val="20"/>
              </w:rPr>
              <w:t>pilosicoli</w:t>
            </w:r>
            <w:proofErr w:type="spellEnd"/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i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3" w:type="dxa"/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</w:tr>
      <w:tr w:rsidR="006772B3" w:rsidRPr="002A6695" w:rsidTr="00BB371B">
        <w:trPr>
          <w:jc w:val="center"/>
        </w:trPr>
        <w:tc>
          <w:tcPr>
            <w:tcW w:w="3119" w:type="dxa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i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i/>
                <w:color w:val="000000"/>
                <w:sz w:val="20"/>
                <w:szCs w:val="20"/>
              </w:rPr>
              <w:t xml:space="preserve">B. </w:t>
            </w:r>
            <w:proofErr w:type="spellStart"/>
            <w:r w:rsidRPr="002A6695">
              <w:rPr>
                <w:rFonts w:ascii="Palatino Linotype" w:hAnsi="Palatino Linotype" w:cs="Arial"/>
                <w:i/>
                <w:color w:val="000000"/>
                <w:sz w:val="20"/>
                <w:szCs w:val="20"/>
              </w:rPr>
              <w:t>hyodysenteriea</w:t>
            </w:r>
            <w:proofErr w:type="spellEnd"/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i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3" w:type="dxa"/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</w:tr>
      <w:tr w:rsidR="006772B3" w:rsidRPr="002A6695" w:rsidTr="00BB371B">
        <w:trPr>
          <w:jc w:val="center"/>
        </w:trPr>
        <w:tc>
          <w:tcPr>
            <w:tcW w:w="3119" w:type="dxa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Rotavirus A, GF3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3" w:type="dxa"/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</w:tr>
      <w:tr w:rsidR="006772B3" w:rsidRPr="002A6695" w:rsidTr="00BB371B">
        <w:trPr>
          <w:jc w:val="center"/>
        </w:trPr>
        <w:tc>
          <w:tcPr>
            <w:tcW w:w="3119" w:type="dxa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Rotavirus B, sample 1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3" w:type="dxa"/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</w:tr>
      <w:tr w:rsidR="006772B3" w:rsidRPr="002A6695" w:rsidTr="00BB371B">
        <w:trPr>
          <w:jc w:val="center"/>
        </w:trPr>
        <w:tc>
          <w:tcPr>
            <w:tcW w:w="3119" w:type="dxa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Rotavirus B, sample 2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3" w:type="dxa"/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</w:tr>
      <w:tr w:rsidR="006772B3" w:rsidRPr="002A6695" w:rsidTr="00BB371B">
        <w:trPr>
          <w:jc w:val="center"/>
        </w:trPr>
        <w:tc>
          <w:tcPr>
            <w:tcW w:w="3119" w:type="dxa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Rotavirus C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3" w:type="dxa"/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</w:tr>
      <w:tr w:rsidR="006772B3" w:rsidRPr="002A6695" w:rsidTr="00BB371B">
        <w:trPr>
          <w:jc w:val="center"/>
        </w:trPr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Rotavirus A/B/C/H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</w:tr>
      <w:tr w:rsidR="006772B3" w:rsidRPr="002A6695" w:rsidTr="00BB371B">
        <w:trPr>
          <w:jc w:val="center"/>
        </w:trPr>
        <w:tc>
          <w:tcPr>
            <w:tcW w:w="3119" w:type="dxa"/>
            <w:tcBorders>
              <w:top w:val="single" w:sz="4" w:space="0" w:color="auto"/>
            </w:tcBorders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No template control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E7E6E6" w:themeFill="background2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E7E6E6" w:themeFill="background2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E7E6E6" w:themeFill="background2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</w:tr>
      <w:tr w:rsidR="006772B3" w:rsidRPr="002A6695" w:rsidTr="00BB371B">
        <w:trPr>
          <w:jc w:val="center"/>
        </w:trPr>
        <w:tc>
          <w:tcPr>
            <w:tcW w:w="3119" w:type="dxa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  <w:vertAlign w:val="superscript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TGEV Purdue isolate 10</w:t>
            </w: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  <w:vertAlign w:val="superscript"/>
              </w:rPr>
              <w:t>-3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2" w:type="dxa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26.9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3" w:type="dxa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27.1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</w:tr>
      <w:tr w:rsidR="006772B3" w:rsidRPr="002A6695" w:rsidTr="00BB371B">
        <w:trPr>
          <w:jc w:val="center"/>
        </w:trPr>
        <w:tc>
          <w:tcPr>
            <w:tcW w:w="3119" w:type="dxa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  <w:vertAlign w:val="superscript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PEDV CV777 isolate 10</w:t>
            </w: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992" w:type="dxa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28.2</w:t>
            </w:r>
          </w:p>
        </w:tc>
        <w:tc>
          <w:tcPr>
            <w:tcW w:w="992" w:type="dxa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28.1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2" w:type="dxa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27.9</w:t>
            </w:r>
          </w:p>
        </w:tc>
        <w:tc>
          <w:tcPr>
            <w:tcW w:w="993" w:type="dxa"/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28.1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</w:tr>
      <w:tr w:rsidR="006772B3" w:rsidRPr="002A6695" w:rsidTr="00BB371B">
        <w:trPr>
          <w:jc w:val="center"/>
        </w:trPr>
        <w:tc>
          <w:tcPr>
            <w:tcW w:w="3119" w:type="dxa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proofErr w:type="spellStart"/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SeCoV</w:t>
            </w:r>
            <w:proofErr w:type="spellEnd"/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 xml:space="preserve"> S and N 10</w:t>
            </w: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  <w:vertAlign w:val="superscript"/>
              </w:rPr>
              <w:t>4</w:t>
            </w: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 xml:space="preserve"> copies/µl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2" w:type="dxa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26.2</w:t>
            </w:r>
          </w:p>
        </w:tc>
        <w:tc>
          <w:tcPr>
            <w:tcW w:w="992" w:type="dxa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24.1</w:t>
            </w:r>
          </w:p>
        </w:tc>
        <w:tc>
          <w:tcPr>
            <w:tcW w:w="992" w:type="dxa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26.1</w:t>
            </w:r>
          </w:p>
        </w:tc>
        <w:tc>
          <w:tcPr>
            <w:tcW w:w="993" w:type="dxa"/>
            <w:shd w:val="clear" w:color="auto" w:fill="E7E6E6" w:themeFill="background2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26.1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</w:tr>
      <w:tr w:rsidR="006772B3" w:rsidRPr="002A6695" w:rsidTr="00BB371B">
        <w:trPr>
          <w:jc w:val="center"/>
        </w:trPr>
        <w:tc>
          <w:tcPr>
            <w:tcW w:w="3119" w:type="dxa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proofErr w:type="spellStart"/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PDCoV</w:t>
            </w:r>
            <w:proofErr w:type="spellEnd"/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 xml:space="preserve"> 10</w:t>
            </w: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  <w:vertAlign w:val="superscript"/>
              </w:rPr>
              <w:t>6</w:t>
            </w: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 xml:space="preserve"> copies/µl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25.9</w:t>
            </w:r>
          </w:p>
        </w:tc>
        <w:tc>
          <w:tcPr>
            <w:tcW w:w="992" w:type="dxa"/>
            <w:shd w:val="clear" w:color="auto" w:fill="E7E6E6" w:themeFill="background2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2" w:type="dxa"/>
            <w:shd w:val="clear" w:color="auto" w:fill="E7E6E6" w:themeFill="background2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</w:tr>
      <w:tr w:rsidR="006772B3" w:rsidRPr="002A6695" w:rsidTr="00BB371B">
        <w:trPr>
          <w:jc w:val="center"/>
        </w:trPr>
        <w:tc>
          <w:tcPr>
            <w:tcW w:w="3119" w:type="dxa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TGEV N 10</w:t>
            </w: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  <w:vertAlign w:val="superscript"/>
              </w:rPr>
              <w:t>5</w:t>
            </w: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 xml:space="preserve"> copies/µl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E7E6E6" w:themeFill="background2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2" w:type="dxa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24.1</w:t>
            </w:r>
          </w:p>
        </w:tc>
        <w:tc>
          <w:tcPr>
            <w:tcW w:w="992" w:type="dxa"/>
            <w:shd w:val="clear" w:color="auto" w:fill="E7E6E6" w:themeFill="background2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</w:tr>
      <w:tr w:rsidR="006772B3" w:rsidRPr="002A6695" w:rsidTr="00BB371B">
        <w:trPr>
          <w:jc w:val="center"/>
        </w:trPr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>PEDV N 10</w:t>
            </w: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  <w:vertAlign w:val="superscript"/>
              </w:rPr>
              <w:t>5</w:t>
            </w:r>
            <w:r w:rsidRPr="002A6695">
              <w:rPr>
                <w:rFonts w:ascii="Palatino Linotype" w:hAnsi="Palatino Linotype" w:cs="Arial"/>
                <w:color w:val="000000"/>
                <w:sz w:val="20"/>
                <w:szCs w:val="20"/>
              </w:rPr>
              <w:t xml:space="preserve"> copies/µl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E7E6E6" w:themeFill="background2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E7E6E6" w:themeFill="background2"/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No Ct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772B3" w:rsidRPr="002A6695" w:rsidRDefault="006772B3" w:rsidP="00BB371B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2A6695">
              <w:rPr>
                <w:rFonts w:ascii="Palatino Linotype" w:hAnsi="Palatino Linotype" w:cs="Arial"/>
                <w:sz w:val="20"/>
                <w:szCs w:val="20"/>
              </w:rPr>
              <w:t>25.2</w:t>
            </w:r>
          </w:p>
        </w:tc>
      </w:tr>
    </w:tbl>
    <w:p w:rsidR="006772B3" w:rsidRPr="002A6695" w:rsidRDefault="006772B3" w:rsidP="006772B3">
      <w:pPr>
        <w:rPr>
          <w:rFonts w:ascii="Palatino Linotype" w:hAnsi="Palatino Linotype" w:cs="Arial"/>
          <w:sz w:val="20"/>
          <w:szCs w:val="20"/>
        </w:rPr>
      </w:pPr>
    </w:p>
    <w:p w:rsidR="00BD61E7" w:rsidRDefault="006772B3" w:rsidP="006772B3">
      <w:r w:rsidRPr="002A6695">
        <w:rPr>
          <w:rFonts w:ascii="Palatino Linotype" w:hAnsi="Palatino Linotype" w:cs="Arial"/>
          <w:b/>
          <w:sz w:val="20"/>
          <w:szCs w:val="20"/>
        </w:rPr>
        <w:t>Specificity panel and results from testing in the three separate duplex assays and in the triplex assay.</w:t>
      </w:r>
      <w:r w:rsidRPr="002A6695">
        <w:rPr>
          <w:rFonts w:ascii="Palatino Linotype" w:hAnsi="Palatino Linotype" w:cs="Arial"/>
          <w:sz w:val="20"/>
          <w:szCs w:val="20"/>
        </w:rPr>
        <w:t xml:space="preserve"> The samples included in the panel consisted of twenty pathogens other than PEDV, TGEV and </w:t>
      </w:r>
      <w:proofErr w:type="spellStart"/>
      <w:r w:rsidRPr="002A6695">
        <w:rPr>
          <w:rFonts w:ascii="Palatino Linotype" w:hAnsi="Palatino Linotype" w:cs="Arial"/>
          <w:sz w:val="20"/>
          <w:szCs w:val="20"/>
        </w:rPr>
        <w:t>SeCoV</w:t>
      </w:r>
      <w:proofErr w:type="spellEnd"/>
      <w:r w:rsidRPr="002A6695">
        <w:rPr>
          <w:rFonts w:ascii="Palatino Linotype" w:hAnsi="Palatino Linotype" w:cs="Arial"/>
          <w:sz w:val="20"/>
          <w:szCs w:val="20"/>
        </w:rPr>
        <w:t xml:space="preserve">. The samples and the controls </w:t>
      </w:r>
      <w:proofErr w:type="gramStart"/>
      <w:r w:rsidRPr="002A6695">
        <w:rPr>
          <w:rFonts w:ascii="Palatino Linotype" w:hAnsi="Palatino Linotype" w:cs="Arial"/>
          <w:sz w:val="20"/>
          <w:szCs w:val="20"/>
        </w:rPr>
        <w:t>were tested</w:t>
      </w:r>
      <w:proofErr w:type="gramEnd"/>
      <w:r w:rsidRPr="002A6695">
        <w:rPr>
          <w:rFonts w:ascii="Palatino Linotype" w:hAnsi="Palatino Linotype" w:cs="Arial"/>
          <w:sz w:val="20"/>
          <w:szCs w:val="20"/>
        </w:rPr>
        <w:t xml:space="preserve"> on a single occasion. None of the samples </w:t>
      </w:r>
      <w:proofErr w:type="gramStart"/>
      <w:r w:rsidRPr="002A6695">
        <w:rPr>
          <w:rFonts w:ascii="Palatino Linotype" w:hAnsi="Palatino Linotype" w:cs="Arial"/>
          <w:sz w:val="20"/>
          <w:szCs w:val="20"/>
        </w:rPr>
        <w:t>were</w:t>
      </w:r>
      <w:proofErr w:type="gramEnd"/>
      <w:r w:rsidRPr="002A6695">
        <w:rPr>
          <w:rFonts w:ascii="Palatino Linotype" w:hAnsi="Palatino Linotype" w:cs="Arial"/>
          <w:sz w:val="20"/>
          <w:szCs w:val="20"/>
        </w:rPr>
        <w:t xml:space="preserve"> found positive apart from controls, when these were tested with the appropriate assays. Testing results that did not give Ct-values </w:t>
      </w:r>
      <w:proofErr w:type="gramStart"/>
      <w:r w:rsidRPr="002A6695">
        <w:rPr>
          <w:rFonts w:ascii="Palatino Linotype" w:hAnsi="Palatino Linotype" w:cs="Arial"/>
          <w:sz w:val="20"/>
          <w:szCs w:val="20"/>
        </w:rPr>
        <w:t>are indicated</w:t>
      </w:r>
      <w:proofErr w:type="gramEnd"/>
      <w:r w:rsidRPr="002A6695">
        <w:rPr>
          <w:rFonts w:ascii="Palatino Linotype" w:hAnsi="Palatino Linotype" w:cs="Arial"/>
          <w:sz w:val="20"/>
          <w:szCs w:val="20"/>
        </w:rPr>
        <w:t xml:space="preserve"> with grey shading.</w:t>
      </w:r>
      <w:bookmarkStart w:id="0" w:name="_GoBack"/>
      <w:bookmarkEnd w:id="0"/>
    </w:p>
    <w:sectPr w:rsidR="00BD61E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72B3"/>
    <w:rsid w:val="00032411"/>
    <w:rsid w:val="000F3380"/>
    <w:rsid w:val="001A0AAA"/>
    <w:rsid w:val="003B2F10"/>
    <w:rsid w:val="00411B30"/>
    <w:rsid w:val="004717B4"/>
    <w:rsid w:val="006772B3"/>
    <w:rsid w:val="00835A73"/>
    <w:rsid w:val="009C5818"/>
    <w:rsid w:val="00A619FE"/>
    <w:rsid w:val="00AC5584"/>
    <w:rsid w:val="00BD61E7"/>
    <w:rsid w:val="00C36D7B"/>
    <w:rsid w:val="00C762F2"/>
    <w:rsid w:val="00CE1BB0"/>
    <w:rsid w:val="00E32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2872C2"/>
  <w15:chartTrackingRefBased/>
  <w15:docId w15:val="{7272D091-1E52-478F-A2E5-CB11DE74E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772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545</Words>
  <Characters>1897</Characters>
  <Application>Microsoft Office Word</Application>
  <DocSecurity>0</DocSecurity>
  <Lines>379</Lines>
  <Paragraphs>348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SUND - KU</Company>
  <LinksUpToDate>false</LinksUpToDate>
  <CharactersWithSpaces>2094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Graham John Belsham</dc:creator>
  <cp:keywords/>
  <dc:description/>
  <cp:lastModifiedBy>Graham John Belsham</cp:lastModifiedBy>
  <cp:revision>1</cp:revision>
  <dcterms:created xsi:type="dcterms:W3CDTF">2023-06-21T07:43:00Z</dcterms:created>
  <dcterms:modified xsi:type="dcterms:W3CDTF">2023-06-21T07:44:00Z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Remapped">
    <vt:lpwstr>true</vt:lpwstr>
  </property>
</Properties>
</file>